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B1" w:rsidRPr="00F23BB1" w:rsidRDefault="00F23BB1" w:rsidP="00F23BB1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F23BB1">
        <w:rPr>
          <w:b/>
          <w:bCs/>
          <w:color w:val="333333"/>
          <w:sz w:val="28"/>
          <w:szCs w:val="28"/>
        </w:rPr>
        <w:t>Список литературы, обязательный для чтения в летнее время. К 11 классу</w:t>
      </w:r>
    </w:p>
    <w:p w:rsidR="00F23BB1" w:rsidRPr="00F23BB1" w:rsidRDefault="00F23BB1" w:rsidP="00F23BB1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23BB1">
        <w:rPr>
          <w:color w:val="333333"/>
          <w:sz w:val="28"/>
          <w:szCs w:val="28"/>
        </w:rPr>
        <w:t>1. Иван Бунин</w:t>
      </w:r>
      <w:r>
        <w:rPr>
          <w:color w:val="333333"/>
          <w:sz w:val="28"/>
          <w:szCs w:val="28"/>
        </w:rPr>
        <w:t>.</w:t>
      </w:r>
      <w:r w:rsidRPr="00F23BB1">
        <w:rPr>
          <w:color w:val="333333"/>
          <w:sz w:val="28"/>
          <w:szCs w:val="28"/>
        </w:rPr>
        <w:t xml:space="preserve"> Рассказы: «Господин из Сан-Франциско», «Антоновские яблоки», «Тёмные аллеи», «Чистый понедельник», «Солнечный удар»</w:t>
      </w:r>
    </w:p>
    <w:p w:rsidR="00F23BB1" w:rsidRPr="00F23BB1" w:rsidRDefault="00F23BB1" w:rsidP="00F23BB1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23BB1">
        <w:rPr>
          <w:color w:val="333333"/>
          <w:sz w:val="28"/>
          <w:szCs w:val="28"/>
        </w:rPr>
        <w:t>2. А.</w:t>
      </w:r>
      <w:r>
        <w:rPr>
          <w:color w:val="333333"/>
          <w:sz w:val="28"/>
          <w:szCs w:val="28"/>
        </w:rPr>
        <w:t>И.</w:t>
      </w:r>
      <w:r w:rsidRPr="00F23BB1">
        <w:rPr>
          <w:color w:val="333333"/>
          <w:sz w:val="28"/>
          <w:szCs w:val="28"/>
        </w:rPr>
        <w:t xml:space="preserve"> Куприн «Гранатовый браслет», «Олеся», «Поединок»</w:t>
      </w:r>
    </w:p>
    <w:p w:rsidR="00F23BB1" w:rsidRPr="00F23BB1" w:rsidRDefault="00F23BB1" w:rsidP="00F23BB1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23BB1">
        <w:rPr>
          <w:color w:val="333333"/>
          <w:sz w:val="28"/>
          <w:szCs w:val="28"/>
        </w:rPr>
        <w:t>3. М. Горький «Макар Чудра», «Старуха Изергиль», пьеса «На дне»</w:t>
      </w:r>
    </w:p>
    <w:p w:rsidR="00F23BB1" w:rsidRPr="00F23BB1" w:rsidRDefault="00F23BB1" w:rsidP="00F23BB1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F23BB1">
        <w:rPr>
          <w:color w:val="333333"/>
          <w:sz w:val="28"/>
          <w:szCs w:val="28"/>
        </w:rPr>
        <w:t>. С.</w:t>
      </w:r>
      <w:r>
        <w:rPr>
          <w:color w:val="333333"/>
          <w:sz w:val="28"/>
          <w:szCs w:val="28"/>
        </w:rPr>
        <w:t xml:space="preserve"> А.</w:t>
      </w:r>
      <w:r w:rsidRPr="00F23BB1">
        <w:rPr>
          <w:color w:val="333333"/>
          <w:sz w:val="28"/>
          <w:szCs w:val="28"/>
        </w:rPr>
        <w:t xml:space="preserve"> Есенин</w:t>
      </w:r>
      <w:r>
        <w:rPr>
          <w:color w:val="333333"/>
          <w:sz w:val="28"/>
          <w:szCs w:val="28"/>
        </w:rPr>
        <w:t>, лирика, п</w:t>
      </w:r>
      <w:r w:rsidRPr="00F23BB1">
        <w:rPr>
          <w:color w:val="333333"/>
          <w:sz w:val="28"/>
          <w:szCs w:val="28"/>
        </w:rPr>
        <w:t>оэма «Анна Снегина»</w:t>
      </w:r>
    </w:p>
    <w:p w:rsidR="00F23BB1" w:rsidRDefault="00F23BB1" w:rsidP="00F23BB1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М.А.</w:t>
      </w:r>
      <w:r w:rsidRPr="00F23BB1">
        <w:rPr>
          <w:color w:val="333333"/>
          <w:sz w:val="28"/>
          <w:szCs w:val="28"/>
        </w:rPr>
        <w:t>Булгаков «Собачье сердце», «Мастер и Маргарита»</w:t>
      </w:r>
    </w:p>
    <w:p w:rsidR="00F23BB1" w:rsidRPr="00F23BB1" w:rsidRDefault="00F23BB1" w:rsidP="00F23BB1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Pr="00F23BB1">
        <w:rPr>
          <w:color w:val="333333"/>
          <w:sz w:val="28"/>
          <w:szCs w:val="28"/>
        </w:rPr>
        <w:t>. А.</w:t>
      </w:r>
      <w:r>
        <w:rPr>
          <w:color w:val="333333"/>
          <w:sz w:val="28"/>
          <w:szCs w:val="28"/>
        </w:rPr>
        <w:t>А.</w:t>
      </w:r>
      <w:r w:rsidRPr="00F23BB1">
        <w:rPr>
          <w:color w:val="333333"/>
          <w:sz w:val="28"/>
          <w:szCs w:val="28"/>
        </w:rPr>
        <w:t xml:space="preserve"> Платонов «Песчаная учительница», «Усомнившийся Макар»</w:t>
      </w:r>
    </w:p>
    <w:p w:rsidR="00F23BB1" w:rsidRPr="00F23BB1" w:rsidRDefault="00F23BB1" w:rsidP="00F23BB1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 Е. Замятин</w:t>
      </w:r>
      <w:r w:rsidRPr="00F23BB1">
        <w:rPr>
          <w:color w:val="333333"/>
          <w:sz w:val="28"/>
          <w:szCs w:val="28"/>
        </w:rPr>
        <w:t xml:space="preserve"> «Мы»</w:t>
      </w:r>
    </w:p>
    <w:p w:rsidR="00F23BB1" w:rsidRPr="00F23BB1" w:rsidRDefault="00F23BB1" w:rsidP="00F23BB1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Pr="00F23BB1">
        <w:rPr>
          <w:color w:val="333333"/>
          <w:sz w:val="28"/>
          <w:szCs w:val="28"/>
        </w:rPr>
        <w:t>. И. Шмелёв «Лето Господне»</w:t>
      </w:r>
    </w:p>
    <w:p w:rsidR="00F23BB1" w:rsidRPr="00F23BB1" w:rsidRDefault="00F23BB1" w:rsidP="00F23BB1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</w:t>
      </w:r>
      <w:r w:rsidRPr="00F23BB1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В.В.</w:t>
      </w:r>
      <w:r w:rsidRPr="00F23BB1">
        <w:rPr>
          <w:color w:val="333333"/>
          <w:sz w:val="28"/>
          <w:szCs w:val="28"/>
        </w:rPr>
        <w:t xml:space="preserve"> Набоков «Облако, озеро, башня», «Приглашение на казнь»</w:t>
      </w:r>
    </w:p>
    <w:p w:rsidR="00F23BB1" w:rsidRPr="00F23BB1" w:rsidRDefault="00F23BB1" w:rsidP="00F23BB1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</w:t>
      </w:r>
      <w:r w:rsidRPr="00F23BB1">
        <w:rPr>
          <w:color w:val="333333"/>
          <w:sz w:val="28"/>
          <w:szCs w:val="28"/>
        </w:rPr>
        <w:t>. М.</w:t>
      </w:r>
      <w:r>
        <w:rPr>
          <w:color w:val="333333"/>
          <w:sz w:val="28"/>
          <w:szCs w:val="28"/>
        </w:rPr>
        <w:t>А.</w:t>
      </w:r>
      <w:r w:rsidRPr="00F23BB1">
        <w:rPr>
          <w:color w:val="333333"/>
          <w:sz w:val="28"/>
          <w:szCs w:val="28"/>
        </w:rPr>
        <w:t xml:space="preserve"> Шолохов «Донские рассказы», «Тихий Дон», «Судьба человека»</w:t>
      </w:r>
    </w:p>
    <w:p w:rsidR="00F23BB1" w:rsidRPr="00F23BB1" w:rsidRDefault="00F23BB1" w:rsidP="00F23BB1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F23BB1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1</w:t>
      </w:r>
      <w:r w:rsidRPr="00F23BB1">
        <w:rPr>
          <w:color w:val="333333"/>
          <w:sz w:val="28"/>
          <w:szCs w:val="28"/>
        </w:rPr>
        <w:t>. А.</w:t>
      </w:r>
      <w:r>
        <w:rPr>
          <w:color w:val="333333"/>
          <w:sz w:val="28"/>
          <w:szCs w:val="28"/>
        </w:rPr>
        <w:t>И.</w:t>
      </w:r>
      <w:r w:rsidRPr="00F23BB1">
        <w:rPr>
          <w:color w:val="333333"/>
          <w:sz w:val="28"/>
          <w:szCs w:val="28"/>
        </w:rPr>
        <w:t xml:space="preserve"> Солженицын «Матрёнин двор», «Один день Ивана Денисовича»</w:t>
      </w:r>
    </w:p>
    <w:p w:rsidR="00F23BB1" w:rsidRPr="00F23BB1" w:rsidRDefault="00F23BB1" w:rsidP="00F23BB1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</w:t>
      </w:r>
      <w:r w:rsidRPr="00F23BB1">
        <w:rPr>
          <w:color w:val="333333"/>
          <w:sz w:val="28"/>
          <w:szCs w:val="28"/>
        </w:rPr>
        <w:t>. В. Быков «Сотников»</w:t>
      </w:r>
    </w:p>
    <w:p w:rsidR="00F23BB1" w:rsidRPr="00F23BB1" w:rsidRDefault="00F23BB1" w:rsidP="00F23BB1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13</w:t>
      </w:r>
      <w:r w:rsidRPr="00F23BB1">
        <w:rPr>
          <w:color w:val="333333"/>
          <w:sz w:val="28"/>
          <w:szCs w:val="28"/>
        </w:rPr>
        <w:t>. Б. Васильев «А зори здесь тихие»</w:t>
      </w:r>
    </w:p>
    <w:p w:rsidR="00F23BB1" w:rsidRPr="00F23BB1" w:rsidRDefault="00F23BB1" w:rsidP="00F23BB1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14</w:t>
      </w:r>
      <w:r w:rsidRPr="00F23BB1">
        <w:rPr>
          <w:color w:val="333333"/>
          <w:sz w:val="28"/>
          <w:szCs w:val="28"/>
        </w:rPr>
        <w:t>. Ю. Бондарев «Берег» или «Горячий снег»</w:t>
      </w:r>
    </w:p>
    <w:p w:rsidR="00F23BB1" w:rsidRPr="00F23BB1" w:rsidRDefault="00F23BB1" w:rsidP="00F23BB1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15</w:t>
      </w:r>
      <w:r w:rsidRPr="00F23BB1">
        <w:rPr>
          <w:color w:val="333333"/>
          <w:sz w:val="28"/>
          <w:szCs w:val="28"/>
        </w:rPr>
        <w:t>. В. Астафьев «Царь-рыба»</w:t>
      </w:r>
    </w:p>
    <w:p w:rsidR="00F23BB1" w:rsidRPr="00F23BB1" w:rsidRDefault="00F23BB1" w:rsidP="00F23BB1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16</w:t>
      </w:r>
      <w:r w:rsidRPr="00F23BB1">
        <w:rPr>
          <w:color w:val="333333"/>
          <w:sz w:val="28"/>
          <w:szCs w:val="28"/>
        </w:rPr>
        <w:t>. А. Приставкин «Военное детство»</w:t>
      </w:r>
    </w:p>
    <w:p w:rsidR="00F23BB1" w:rsidRPr="00F23BB1" w:rsidRDefault="00F23BB1" w:rsidP="00F23BB1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17</w:t>
      </w:r>
      <w:r w:rsidRPr="00F23BB1">
        <w:rPr>
          <w:color w:val="333333"/>
          <w:sz w:val="28"/>
          <w:szCs w:val="28"/>
        </w:rPr>
        <w:t>. Ч. Айтматов «Белый пароход», «И дольше века длится день»</w:t>
      </w:r>
    </w:p>
    <w:p w:rsidR="00F23BB1" w:rsidRDefault="00F23BB1" w:rsidP="00F23BB1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18</w:t>
      </w:r>
      <w:r w:rsidRPr="00F23BB1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Чтение стихотворений</w:t>
      </w:r>
      <w:r w:rsidRPr="00F23BB1">
        <w:rPr>
          <w:color w:val="333333"/>
          <w:sz w:val="28"/>
          <w:szCs w:val="28"/>
        </w:rPr>
        <w:t xml:space="preserve"> Н. Гумилёв</w:t>
      </w:r>
      <w:r>
        <w:rPr>
          <w:color w:val="333333"/>
          <w:sz w:val="28"/>
          <w:szCs w:val="28"/>
        </w:rPr>
        <w:t>а, М. Цветаевой</w:t>
      </w:r>
      <w:r w:rsidRPr="00F23BB1">
        <w:rPr>
          <w:color w:val="333333"/>
          <w:sz w:val="28"/>
          <w:szCs w:val="28"/>
        </w:rPr>
        <w:t>, А. Блок</w:t>
      </w:r>
      <w:r>
        <w:rPr>
          <w:color w:val="333333"/>
          <w:sz w:val="28"/>
          <w:szCs w:val="28"/>
        </w:rPr>
        <w:t>а</w:t>
      </w:r>
      <w:r w:rsidRPr="00F23BB1">
        <w:rPr>
          <w:color w:val="333333"/>
          <w:sz w:val="28"/>
          <w:szCs w:val="28"/>
        </w:rPr>
        <w:t>, С. Есенин</w:t>
      </w:r>
      <w:r>
        <w:rPr>
          <w:color w:val="333333"/>
          <w:sz w:val="28"/>
          <w:szCs w:val="28"/>
        </w:rPr>
        <w:t>а, В. Маяковского, А. Ахматовой</w:t>
      </w:r>
      <w:r w:rsidRPr="00F23BB1">
        <w:rPr>
          <w:color w:val="333333"/>
          <w:sz w:val="28"/>
          <w:szCs w:val="28"/>
        </w:rPr>
        <w:t>, Б. Пастернак</w:t>
      </w:r>
      <w:r>
        <w:rPr>
          <w:color w:val="333333"/>
          <w:sz w:val="28"/>
          <w:szCs w:val="28"/>
        </w:rPr>
        <w:t>а</w:t>
      </w:r>
    </w:p>
    <w:p w:rsidR="00F23BB1" w:rsidRPr="00F23BB1" w:rsidRDefault="00F23BB1" w:rsidP="00F23BB1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</w:p>
    <w:p w:rsidR="000104B5" w:rsidRPr="00F23BB1" w:rsidRDefault="000104B5" w:rsidP="00F23B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104B5" w:rsidRPr="00F23BB1" w:rsidSect="00F23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B1"/>
    <w:rsid w:val="000104B5"/>
    <w:rsid w:val="00A63D2A"/>
    <w:rsid w:val="00F2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3F961-CE9D-49E5-9091-DB8619B2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</cp:revision>
  <dcterms:created xsi:type="dcterms:W3CDTF">2018-07-03T04:47:00Z</dcterms:created>
  <dcterms:modified xsi:type="dcterms:W3CDTF">2018-07-07T04:47:00Z</dcterms:modified>
</cp:coreProperties>
</file>